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13" w:rsidRPr="006B1A13" w:rsidRDefault="006B1A13" w:rsidP="006B1A13">
      <w:pPr>
        <w:spacing w:after="0"/>
        <w:ind w:left="-993" w:right="-42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B1A13">
        <w:rPr>
          <w:rFonts w:ascii="Times New Roman" w:eastAsia="Calibri" w:hAnsi="Times New Roman" w:cs="Times New Roman"/>
          <w:b/>
          <w:sz w:val="24"/>
          <w:szCs w:val="24"/>
        </w:rPr>
        <w:t>ПРИЛОЖЕНИЕ №1</w:t>
      </w:r>
    </w:p>
    <w:p w:rsidR="006B1A13" w:rsidRPr="006B1A13" w:rsidRDefault="006B1A13" w:rsidP="006B1A13">
      <w:pPr>
        <w:spacing w:after="0"/>
        <w:ind w:left="-993"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A13">
        <w:rPr>
          <w:rFonts w:ascii="Times New Roman" w:eastAsia="Calibri" w:hAnsi="Times New Roman" w:cs="Times New Roman"/>
          <w:b/>
          <w:sz w:val="24"/>
          <w:szCs w:val="24"/>
        </w:rPr>
        <w:t>Годовой календарный учебный график</w:t>
      </w:r>
    </w:p>
    <w:p w:rsidR="006B1A13" w:rsidRPr="006B1A13" w:rsidRDefault="006B1A13" w:rsidP="006B1A13">
      <w:pPr>
        <w:spacing w:after="0"/>
        <w:ind w:left="-993"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A13">
        <w:rPr>
          <w:rFonts w:ascii="Times New Roman" w:eastAsia="Calibri" w:hAnsi="Times New Roman" w:cs="Times New Roman"/>
          <w:b/>
          <w:sz w:val="24"/>
          <w:szCs w:val="24"/>
        </w:rPr>
        <w:t>образовательной деятельности МБДОУ г. Мурманска №131</w:t>
      </w:r>
    </w:p>
    <w:p w:rsidR="006B1A13" w:rsidRPr="006B1A13" w:rsidRDefault="006B1A13" w:rsidP="006B1A13">
      <w:pPr>
        <w:ind w:left="-993"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A13">
        <w:rPr>
          <w:rFonts w:ascii="Times New Roman" w:eastAsia="Calibri" w:hAnsi="Times New Roman" w:cs="Times New Roman"/>
          <w:b/>
          <w:sz w:val="24"/>
          <w:szCs w:val="24"/>
        </w:rPr>
        <w:t>на 2018-2019 учебный год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Календарный график построен в соответствии с основными нормативными правовыми документами, регламентирующими функционирование системы дошкольного образования в Российской Федерации: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-Федеральным законом «Об образовании в Российской Федерации от 29.12.12 №273 – ФЗ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-Постановлением Правительства Российской Федерации от 05.08.2013 №662 2Об осуществлении мониторинга системы образования»;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-Постановлением Главного санитарного врача Российской Федерации от 15.05.2013 №26 «Об утверждении СанПиН 2.4.3049-13 «Санитарно-гигиенические требования к устройству, содержанию и организации режима работы дошкольных образовательных организаций»;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- Приказом министерства образования и науки 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-Приказом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образования;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-Уставом ДОО;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-0бразовательной программой ДОО.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Режим работы: МБДОУ№131 функционирует  в режиме пятидневной рабочей недели, с 07.00 до 19.00.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Продолжительность учебной недели: 5 дней (понедельник – пятница)</w:t>
      </w:r>
    </w:p>
    <w:p w:rsidR="006B1A13" w:rsidRPr="006B1A13" w:rsidRDefault="006B1A13" w:rsidP="006B1A13">
      <w:pPr>
        <w:spacing w:after="0"/>
        <w:ind w:left="-993" w:right="-426"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Количество групп:-13</w:t>
      </w:r>
    </w:p>
    <w:p w:rsidR="006B1A13" w:rsidRPr="006B1A13" w:rsidRDefault="006B1A13" w:rsidP="006B1A13">
      <w:pPr>
        <w:numPr>
          <w:ilvl w:val="0"/>
          <w:numId w:val="1"/>
        </w:numPr>
        <w:ind w:righ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Группы раннего возраста для детей с 1,5 до 3 лет – 2;</w:t>
      </w:r>
    </w:p>
    <w:p w:rsidR="006B1A13" w:rsidRPr="006B1A13" w:rsidRDefault="006B1A13" w:rsidP="006B1A13">
      <w:pPr>
        <w:numPr>
          <w:ilvl w:val="0"/>
          <w:numId w:val="1"/>
        </w:numPr>
        <w:ind w:righ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Младшая г</w:t>
      </w:r>
      <w:r w:rsidR="002B4B7F">
        <w:rPr>
          <w:rFonts w:ascii="Times New Roman" w:eastAsia="Calibri" w:hAnsi="Times New Roman" w:cs="Times New Roman"/>
          <w:sz w:val="24"/>
          <w:szCs w:val="24"/>
        </w:rPr>
        <w:t>руппа  для детей с 3 до 4 лет -2</w:t>
      </w:r>
      <w:r w:rsidRPr="006B1A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1A13" w:rsidRPr="006B1A13" w:rsidRDefault="006B1A13" w:rsidP="006B1A13">
      <w:pPr>
        <w:numPr>
          <w:ilvl w:val="0"/>
          <w:numId w:val="1"/>
        </w:numPr>
        <w:ind w:righ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Средние группы для детей с 4 до 5 лет – 2;</w:t>
      </w:r>
    </w:p>
    <w:p w:rsidR="006B1A13" w:rsidRPr="006B1A13" w:rsidRDefault="006B1A13" w:rsidP="006B1A13">
      <w:pPr>
        <w:numPr>
          <w:ilvl w:val="0"/>
          <w:numId w:val="1"/>
        </w:numPr>
        <w:ind w:righ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Старшие группы для детей с 5 до 6 лет – 2;</w:t>
      </w:r>
    </w:p>
    <w:p w:rsidR="006B1A13" w:rsidRPr="006B1A13" w:rsidRDefault="006B1A13" w:rsidP="006B1A13">
      <w:pPr>
        <w:numPr>
          <w:ilvl w:val="0"/>
          <w:numId w:val="1"/>
        </w:numPr>
        <w:ind w:righ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Подготовительные г</w:t>
      </w:r>
      <w:r w:rsidR="002B4B7F">
        <w:rPr>
          <w:rFonts w:ascii="Times New Roman" w:eastAsia="Calibri" w:hAnsi="Times New Roman" w:cs="Times New Roman"/>
          <w:sz w:val="24"/>
          <w:szCs w:val="24"/>
        </w:rPr>
        <w:t>руппы для детей с 6 до 7 лет – 1</w:t>
      </w:r>
      <w:r w:rsidRPr="006B1A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1A13" w:rsidRPr="006B1A13" w:rsidRDefault="006B1A13" w:rsidP="006B1A13">
      <w:pPr>
        <w:numPr>
          <w:ilvl w:val="0"/>
          <w:numId w:val="1"/>
        </w:numPr>
        <w:ind w:righ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 xml:space="preserve">Группы оздоровительной </w:t>
      </w:r>
      <w:r w:rsidR="002B4B7F">
        <w:rPr>
          <w:rFonts w:ascii="Times New Roman" w:eastAsia="Calibri" w:hAnsi="Times New Roman" w:cs="Times New Roman"/>
          <w:sz w:val="24"/>
          <w:szCs w:val="24"/>
        </w:rPr>
        <w:t>направленности для детей с 3 до 4</w:t>
      </w:r>
      <w:r w:rsidRPr="006B1A13">
        <w:rPr>
          <w:rFonts w:ascii="Times New Roman" w:eastAsia="Calibri" w:hAnsi="Times New Roman" w:cs="Times New Roman"/>
          <w:sz w:val="24"/>
          <w:szCs w:val="24"/>
        </w:rPr>
        <w:t xml:space="preserve"> лет – 1;</w:t>
      </w:r>
    </w:p>
    <w:p w:rsidR="006B1A13" w:rsidRPr="006B1A13" w:rsidRDefault="006B1A13" w:rsidP="006B1A13">
      <w:pPr>
        <w:numPr>
          <w:ilvl w:val="0"/>
          <w:numId w:val="1"/>
        </w:numPr>
        <w:ind w:righ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Группы компенсирующей направленности для детей с ТНР -2;</w:t>
      </w:r>
    </w:p>
    <w:p w:rsidR="006B1A13" w:rsidRPr="006B1A13" w:rsidRDefault="006B1A13" w:rsidP="006B1A13">
      <w:pPr>
        <w:numPr>
          <w:ilvl w:val="0"/>
          <w:numId w:val="1"/>
        </w:numPr>
        <w:ind w:righ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1A13">
        <w:rPr>
          <w:rFonts w:ascii="Times New Roman" w:eastAsia="Calibri" w:hAnsi="Times New Roman" w:cs="Times New Roman"/>
          <w:sz w:val="24"/>
          <w:szCs w:val="24"/>
        </w:rPr>
        <w:t>Группы компенсирующей направленности для детей с ЗПР -1;</w:t>
      </w:r>
    </w:p>
    <w:p w:rsidR="006B1A13" w:rsidRPr="006B1A13" w:rsidRDefault="006B1A13" w:rsidP="006B1A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</w:t>
      </w:r>
    </w:p>
    <w:tbl>
      <w:tblPr>
        <w:tblW w:w="10169" w:type="dxa"/>
        <w:jc w:val="center"/>
        <w:tblCellSpacing w:w="0" w:type="dxa"/>
        <w:tblInd w:w="-564" w:type="dxa"/>
        <w:tblBorders>
          <w:top w:val="outset" w:sz="2" w:space="0" w:color="000000" w:themeColor="text1"/>
          <w:left w:val="outset" w:sz="2" w:space="0" w:color="000000" w:themeColor="text1"/>
          <w:bottom w:val="outset" w:sz="2" w:space="0" w:color="000000" w:themeColor="text1"/>
          <w:right w:val="outset" w:sz="2" w:space="0" w:color="000000" w:themeColor="text1"/>
          <w:insideH w:val="outset" w:sz="2" w:space="0" w:color="000000" w:themeColor="text1"/>
          <w:insideV w:val="outset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6B1A13" w:rsidRPr="006B1A13" w:rsidTr="00B81A51">
        <w:trPr>
          <w:trHeight w:val="357"/>
          <w:tblCellSpacing w:w="0" w:type="dxa"/>
          <w:jc w:val="center"/>
        </w:trPr>
        <w:tc>
          <w:tcPr>
            <w:tcW w:w="10169" w:type="dxa"/>
            <w:gridSpan w:val="4"/>
            <w:hideMark/>
          </w:tcPr>
          <w:p w:rsidR="006B1A13" w:rsidRPr="006B1A13" w:rsidRDefault="006B1A13" w:rsidP="006B1A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– 32 недели (с 01.09.2018 по 15.05.2019)</w:t>
            </w:r>
          </w:p>
        </w:tc>
      </w:tr>
      <w:tr w:rsidR="006B1A13" w:rsidRPr="006B1A13" w:rsidTr="00B81A51">
        <w:trPr>
          <w:trHeight w:val="629"/>
          <w:tblCellSpacing w:w="0" w:type="dxa"/>
          <w:jc w:val="center"/>
        </w:trPr>
        <w:tc>
          <w:tcPr>
            <w:tcW w:w="2542" w:type="dxa"/>
            <w:hideMark/>
          </w:tcPr>
          <w:p w:rsidR="006B1A13" w:rsidRPr="006B1A13" w:rsidRDefault="006B1A13" w:rsidP="006B1A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  <w:p w:rsidR="006B1A13" w:rsidRPr="006B1A13" w:rsidRDefault="006B1A13" w:rsidP="006B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542" w:type="dxa"/>
            <w:hideMark/>
          </w:tcPr>
          <w:p w:rsidR="006B1A13" w:rsidRPr="006B1A13" w:rsidRDefault="006B1A13" w:rsidP="006B1A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542" w:type="dxa"/>
            <w:hideMark/>
          </w:tcPr>
          <w:p w:rsidR="006B1A13" w:rsidRPr="006B1A13" w:rsidRDefault="006B1A13" w:rsidP="006B1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учебного года</w:t>
            </w:r>
          </w:p>
        </w:tc>
        <w:tc>
          <w:tcPr>
            <w:tcW w:w="2543" w:type="dxa"/>
            <w:hideMark/>
          </w:tcPr>
          <w:p w:rsidR="006B1A13" w:rsidRPr="006B1A13" w:rsidRDefault="006B1A13" w:rsidP="006B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</w:tr>
      <w:tr w:rsidR="006B1A13" w:rsidRPr="006B1A13" w:rsidTr="00B81A51">
        <w:trPr>
          <w:trHeight w:val="380"/>
          <w:tblCellSpacing w:w="0" w:type="dxa"/>
          <w:jc w:val="center"/>
        </w:trPr>
        <w:tc>
          <w:tcPr>
            <w:tcW w:w="2542" w:type="dxa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 – 1</w:t>
            </w:r>
            <w:r w:rsidR="002B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15.09.2018-26.12.2018 </w:t>
            </w:r>
          </w:p>
        </w:tc>
        <w:tc>
          <w:tcPr>
            <w:tcW w:w="2542" w:type="dxa"/>
            <w:hideMark/>
          </w:tcPr>
          <w:p w:rsidR="006B1A13" w:rsidRPr="006B1A13" w:rsidRDefault="00777707" w:rsidP="006B1A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 w:rsidR="006B1A13"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.12.2018– 08.01.2019</w:t>
            </w:r>
          </w:p>
        </w:tc>
        <w:tc>
          <w:tcPr>
            <w:tcW w:w="2542" w:type="dxa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09.01.2019 – 01.05.2019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01.05.2019-15.05.2019</w:t>
            </w:r>
          </w:p>
          <w:p w:rsidR="006B1A13" w:rsidRPr="006B1A13" w:rsidRDefault="006B1A13" w:rsidP="006B1A1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543" w:type="dxa"/>
            <w:hideMark/>
          </w:tcPr>
          <w:p w:rsidR="006B1A13" w:rsidRPr="006B1A13" w:rsidRDefault="006B1A13" w:rsidP="006B1A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15.05.2019-31.08.2019  </w:t>
            </w:r>
          </w:p>
        </w:tc>
      </w:tr>
    </w:tbl>
    <w:p w:rsidR="006B1A13" w:rsidRPr="006B1A13" w:rsidRDefault="006B1A13" w:rsidP="006B1A13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летне-оздоровительный период  образовательная работа с детьми осуществляется по плану, включающему мероприятия по физическому и художественно-эстетическому развитию детей.   </w:t>
      </w:r>
    </w:p>
    <w:p w:rsidR="006B1A13" w:rsidRPr="006B1A13" w:rsidRDefault="006B1A13" w:rsidP="006B1A13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1A13">
        <w:rPr>
          <w:rFonts w:ascii="Times New Roman" w:eastAsia="Calibri" w:hAnsi="Times New Roman" w:cs="Times New Roman"/>
          <w:b/>
          <w:sz w:val="24"/>
          <w:szCs w:val="24"/>
        </w:rPr>
        <w:t>Выходные дни</w:t>
      </w:r>
      <w:r w:rsidRPr="006B1A1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календарем на 2018 - 2019 год.</w:t>
      </w:r>
    </w:p>
    <w:p w:rsidR="006B1A13" w:rsidRPr="006B1A13" w:rsidRDefault="006B1A13" w:rsidP="006B1A1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Объем недельной нагрузки непосредственно образовательной деятельности, включая реализацию дополнительных образовательных программ: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возраста для детей 1,5-3 лет       - 1 час 40 минут;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для детей 3-4 года                      - 2 часа 30 минут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для детей 4-5 лет                          - 3 часа 20 минут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для детей 5-6 лет                          - 3 часа 45 минут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для детей 6-7 лет         - 7 часов 30 минут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оздоровительной направленности </w:t>
      </w:r>
    </w:p>
    <w:p w:rsidR="006B1A13" w:rsidRPr="006B1A13" w:rsidRDefault="006B1A13" w:rsidP="006B1A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5-6 лет                                                      - 3 часа 45 минут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компенсирующей направленности</w:t>
      </w:r>
    </w:p>
    <w:p w:rsidR="006B1A13" w:rsidRPr="006B1A13" w:rsidRDefault="006B1A13" w:rsidP="006B1A1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речи  5-6 лет                 - 3 часа 45 минут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группы компенсирующей направленности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речи 6-7 лет                  - 7 часов 30 минут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компенсирующей направленности </w:t>
      </w:r>
    </w:p>
    <w:p w:rsidR="006B1A13" w:rsidRPr="006B1A13" w:rsidRDefault="006B1A13" w:rsidP="006B1A1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психического развития:</w:t>
      </w:r>
    </w:p>
    <w:p w:rsidR="006B1A13" w:rsidRPr="006B1A13" w:rsidRDefault="006B1A13" w:rsidP="006B1A1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подгруппа  для детей 4-5 лет                             - 3 часа 20 минут</w:t>
      </w:r>
    </w:p>
    <w:p w:rsidR="006B1A13" w:rsidRPr="006B1A13" w:rsidRDefault="006B1A13" w:rsidP="006B1A1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подгруппа детей 5-6 лет                                   - 3 часа 45 минут </w:t>
      </w:r>
    </w:p>
    <w:p w:rsidR="006B1A13" w:rsidRPr="006B1A13" w:rsidRDefault="006B1A13" w:rsidP="006B1A1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подгруппа детей 6-7 лет                                   - 7 часов 30 минут</w:t>
      </w:r>
    </w:p>
    <w:p w:rsidR="006B1A13" w:rsidRPr="006B1A13" w:rsidRDefault="006B1A13" w:rsidP="006B1A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непрерывной непосредственной образовательной деятельности не превышает для детей: </w:t>
      </w:r>
    </w:p>
    <w:p w:rsidR="006B1A13" w:rsidRPr="006B1A13" w:rsidRDefault="006B1A13" w:rsidP="006B1A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1-3 лет – 10 минут</w:t>
      </w:r>
    </w:p>
    <w:p w:rsidR="006B1A13" w:rsidRPr="006B1A13" w:rsidRDefault="006B1A13" w:rsidP="006B1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3-4 лет – не более 15 минут</w:t>
      </w:r>
    </w:p>
    <w:p w:rsidR="006B1A13" w:rsidRPr="006B1A13" w:rsidRDefault="006B1A13" w:rsidP="006B1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4-5 лет – не более 20 минут</w:t>
      </w:r>
    </w:p>
    <w:p w:rsidR="006B1A13" w:rsidRPr="006B1A13" w:rsidRDefault="006B1A13" w:rsidP="006B1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 – не более 25 минут</w:t>
      </w:r>
    </w:p>
    <w:p w:rsidR="006B1A13" w:rsidRPr="006B1A13" w:rsidRDefault="006B1A13" w:rsidP="006B1A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6-7 лет -  не более 30 минут</w:t>
      </w:r>
    </w:p>
    <w:p w:rsidR="006B1A13" w:rsidRPr="006B1A13" w:rsidRDefault="006B1A13" w:rsidP="006B1A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перерыва для отдыха детей между НОД в соответствии СанПиН 2.4.1.3049-13 – не менее 10 минут.</w:t>
      </w:r>
    </w:p>
    <w:p w:rsidR="006B1A13" w:rsidRPr="006B1A13" w:rsidRDefault="006B1A13" w:rsidP="006B1A1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диагностика проводится в ходе наблюдений за активностью детей и специально организованной деятельностью. </w:t>
      </w:r>
    </w:p>
    <w:p w:rsidR="006B1A13" w:rsidRPr="006B1A13" w:rsidRDefault="006B1A13" w:rsidP="006B1A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качества освоения воспитанниками основной образовательной программы </w:t>
      </w: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2 раза в год  </w:t>
      </w:r>
    </w:p>
    <w:p w:rsidR="006B1A13" w:rsidRPr="006B1A13" w:rsidRDefault="006B1A13" w:rsidP="006B1A13">
      <w:pPr>
        <w:numPr>
          <w:ilvl w:val="0"/>
          <w:numId w:val="3"/>
        </w:numPr>
        <w:tabs>
          <w:tab w:val="num" w:pos="-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01.09.2018 года – 15.09.2018 года (на начало года)</w:t>
      </w:r>
    </w:p>
    <w:p w:rsidR="006B1A13" w:rsidRPr="006B1A13" w:rsidRDefault="006B1A13" w:rsidP="006B1A13">
      <w:pPr>
        <w:numPr>
          <w:ilvl w:val="0"/>
          <w:numId w:val="3"/>
        </w:numPr>
        <w:tabs>
          <w:tab w:val="num" w:pos="-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15.05.2019 – 31.05.2019 года (</w:t>
      </w:r>
      <w:proofErr w:type="gramStart"/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proofErr w:type="gramEnd"/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1A13" w:rsidRPr="006B1A13" w:rsidRDefault="006B1A13" w:rsidP="006B1A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времени, отведённого на реализацию образовательной программы в день</w:t>
      </w:r>
    </w:p>
    <w:tbl>
      <w:tblPr>
        <w:tblW w:w="10211" w:type="dxa"/>
        <w:jc w:val="center"/>
        <w:tblCellSpacing w:w="0" w:type="dxa"/>
        <w:tblBorders>
          <w:top w:val="outset" w:sz="2" w:space="0" w:color="000000" w:themeColor="text1"/>
          <w:left w:val="outset" w:sz="2" w:space="0" w:color="000000" w:themeColor="text1"/>
          <w:bottom w:val="outset" w:sz="2" w:space="0" w:color="000000" w:themeColor="text1"/>
          <w:right w:val="outset" w:sz="2" w:space="0" w:color="000000" w:themeColor="text1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835"/>
        <w:gridCol w:w="1285"/>
        <w:gridCol w:w="1266"/>
        <w:gridCol w:w="1276"/>
        <w:gridCol w:w="1276"/>
        <w:gridCol w:w="1417"/>
      </w:tblGrid>
      <w:tr w:rsidR="006B1A13" w:rsidRPr="006B1A13" w:rsidTr="00B81A51">
        <w:trPr>
          <w:tblCellSpacing w:w="0" w:type="dxa"/>
          <w:jc w:val="center"/>
        </w:trPr>
        <w:tc>
          <w:tcPr>
            <w:tcW w:w="856" w:type="dxa"/>
            <w:hideMark/>
          </w:tcPr>
          <w:p w:rsidR="006B1A13" w:rsidRPr="006B1A13" w:rsidRDefault="006B1A13" w:rsidP="006B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hideMark/>
          </w:tcPr>
          <w:p w:rsidR="006B1A13" w:rsidRPr="006B1A13" w:rsidRDefault="006B1A13" w:rsidP="006B1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раннего возраста</w:t>
            </w:r>
          </w:p>
        </w:tc>
        <w:tc>
          <w:tcPr>
            <w:tcW w:w="1266" w:type="dxa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1276" w:type="dxa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276" w:type="dxa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7" w:type="dxa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6B1A13" w:rsidRPr="006B1A13" w:rsidTr="00B81A51">
        <w:trPr>
          <w:tblCellSpacing w:w="0" w:type="dxa"/>
          <w:jc w:val="center"/>
        </w:trPr>
        <w:tc>
          <w:tcPr>
            <w:tcW w:w="856" w:type="dxa"/>
            <w:hideMark/>
          </w:tcPr>
          <w:p w:rsidR="006B1A13" w:rsidRPr="006B1A13" w:rsidRDefault="006B1A13" w:rsidP="006B1A1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hideMark/>
          </w:tcPr>
          <w:p w:rsidR="006B1A13" w:rsidRPr="006B1A13" w:rsidRDefault="006B1A13" w:rsidP="006B1A13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по реализации образовательной программы</w:t>
            </w:r>
          </w:p>
        </w:tc>
        <w:tc>
          <w:tcPr>
            <w:tcW w:w="1285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66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76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76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417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6B1A13" w:rsidRPr="006B1A13" w:rsidTr="00B81A51">
        <w:trPr>
          <w:tblCellSpacing w:w="0" w:type="dxa"/>
          <w:jc w:val="center"/>
        </w:trPr>
        <w:tc>
          <w:tcPr>
            <w:tcW w:w="856" w:type="dxa"/>
            <w:hideMark/>
          </w:tcPr>
          <w:p w:rsidR="006B1A13" w:rsidRPr="006B1A13" w:rsidRDefault="006B1A13" w:rsidP="006B1A1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6B1A13" w:rsidRPr="006B1A13" w:rsidRDefault="006B1A13" w:rsidP="006B1A13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деятельность, осуществляемая в </w:t>
            </w: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видах деятельности (чтение художественной литературы, </w:t>
            </w:r>
            <w:proofErr w:type="spellStart"/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констуктивно</w:t>
            </w:r>
            <w:proofErr w:type="spellEnd"/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-модельная деятельность, игровая деятельность, прогулки, дежурства, общение при проведении режимных моментов)</w:t>
            </w:r>
          </w:p>
        </w:tc>
        <w:tc>
          <w:tcPr>
            <w:tcW w:w="1285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190 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</w:t>
            </w:r>
          </w:p>
        </w:tc>
        <w:tc>
          <w:tcPr>
            <w:tcW w:w="1266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180 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</w:t>
            </w:r>
          </w:p>
        </w:tc>
        <w:tc>
          <w:tcPr>
            <w:tcW w:w="1276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</w:t>
            </w:r>
          </w:p>
        </w:tc>
        <w:tc>
          <w:tcPr>
            <w:tcW w:w="1276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276 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</w:t>
            </w:r>
          </w:p>
        </w:tc>
        <w:tc>
          <w:tcPr>
            <w:tcW w:w="1417" w:type="dxa"/>
            <w:vAlign w:val="center"/>
            <w:hideMark/>
          </w:tcPr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248  </w:t>
            </w:r>
          </w:p>
          <w:p w:rsidR="006B1A13" w:rsidRPr="006B1A13" w:rsidRDefault="006B1A13" w:rsidP="006B1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</w:t>
            </w:r>
          </w:p>
        </w:tc>
      </w:tr>
      <w:tr w:rsidR="006B1A13" w:rsidRPr="006B1A13" w:rsidTr="00B81A51">
        <w:trPr>
          <w:tblCellSpacing w:w="0" w:type="dxa"/>
          <w:jc w:val="center"/>
        </w:trPr>
        <w:tc>
          <w:tcPr>
            <w:tcW w:w="856" w:type="dxa"/>
            <w:hideMark/>
          </w:tcPr>
          <w:p w:rsidR="006B1A13" w:rsidRPr="006B1A13" w:rsidRDefault="006B1A13" w:rsidP="006B1A1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hideMark/>
          </w:tcPr>
          <w:p w:rsidR="006B1A13" w:rsidRPr="006B1A13" w:rsidRDefault="006B1A13" w:rsidP="006B1A13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познавательно-исследовательская деятельность</w:t>
            </w:r>
          </w:p>
        </w:tc>
        <w:tc>
          <w:tcPr>
            <w:tcW w:w="1285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66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76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76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417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6B1A13" w:rsidRPr="006B1A13" w:rsidTr="00B81A51">
        <w:trPr>
          <w:tblCellSpacing w:w="0" w:type="dxa"/>
          <w:jc w:val="center"/>
        </w:trPr>
        <w:tc>
          <w:tcPr>
            <w:tcW w:w="856" w:type="dxa"/>
            <w:hideMark/>
          </w:tcPr>
          <w:p w:rsidR="006B1A13" w:rsidRPr="006B1A13" w:rsidRDefault="006B1A13" w:rsidP="006B1A13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hideMark/>
          </w:tcPr>
          <w:p w:rsidR="006B1A13" w:rsidRPr="006B1A13" w:rsidRDefault="006B1A13" w:rsidP="006B1A13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(утренняя гимнастика, комплексы закаливающих процедур, гигиенические процедуры)</w:t>
            </w:r>
          </w:p>
        </w:tc>
        <w:tc>
          <w:tcPr>
            <w:tcW w:w="1285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66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76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76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417" w:type="dxa"/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6B1A13" w:rsidRPr="006B1A13" w:rsidTr="00B81A51">
        <w:trPr>
          <w:tblCellSpacing w:w="0" w:type="dxa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B1A13" w:rsidRPr="006B1A13" w:rsidRDefault="006B1A13" w:rsidP="006B1A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(минут/процентов) 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540/75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540/75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547/76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561/78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13" w:rsidRPr="006B1A13" w:rsidRDefault="006B1A13" w:rsidP="006B1A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568/79 </w:t>
            </w:r>
          </w:p>
        </w:tc>
      </w:tr>
    </w:tbl>
    <w:p w:rsidR="006B1A13" w:rsidRPr="006B1A13" w:rsidRDefault="006B1A13" w:rsidP="006B1A13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недельной</w:t>
      </w: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нагрузки (н</w:t>
      </w:r>
      <w:r w:rsidRPr="006B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епосредственно образовательной деятельности</w:t>
      </w: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составляет:</w:t>
      </w:r>
    </w:p>
    <w:p w:rsidR="006B1A13" w:rsidRPr="006B1A13" w:rsidRDefault="006B1A13" w:rsidP="006B1A13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раннего возраста (1-2 года) – 10 НОД (по одному в первую и вторую половину дня)</w:t>
      </w:r>
    </w:p>
    <w:p w:rsidR="006B1A13" w:rsidRPr="006B1A13" w:rsidRDefault="006B1A13" w:rsidP="006B1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для детей раннего возраста  (2-3 года) – 10 НОД (по одному в первую и вторую половину дня)</w:t>
      </w:r>
    </w:p>
    <w:p w:rsidR="006B1A13" w:rsidRPr="006B1A13" w:rsidRDefault="006B1A13" w:rsidP="006B1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(3-4 года) – 10 НОД; </w:t>
      </w:r>
    </w:p>
    <w:p w:rsidR="006B1A13" w:rsidRPr="006B1A13" w:rsidRDefault="006B1A13" w:rsidP="006B1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(4-5 лет) – 10 НОД;</w:t>
      </w:r>
    </w:p>
    <w:p w:rsidR="006B1A13" w:rsidRPr="006B1A13" w:rsidRDefault="006B1A13" w:rsidP="006B1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(5-6 лет) – 13 НОД;</w:t>
      </w:r>
    </w:p>
    <w:p w:rsidR="006B1A13" w:rsidRPr="006B1A13" w:rsidRDefault="006B1A13" w:rsidP="006B1A1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к школе группе (6-7 лет) – 15 НОД.</w:t>
      </w:r>
    </w:p>
    <w:p w:rsidR="006B1A13" w:rsidRPr="006B1A13" w:rsidRDefault="006B1A13" w:rsidP="006B1A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6B1A13" w:rsidRPr="006B1A13" w:rsidRDefault="006B1A13" w:rsidP="006B1A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предоставляется детям в соответствие с запросами родителей (законных представителей). Дополнительные общеобразовательные программы дошкольного образования  реализуются через кружки (студии)  физкультурно-оздоровительной, художественно-эстетической направленности, которые проводятся два  во вторую половину дня.</w:t>
      </w:r>
    </w:p>
    <w:p w:rsidR="006B1A13" w:rsidRPr="006B1A13" w:rsidRDefault="006B1A13" w:rsidP="006B1A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 работа</w:t>
      </w:r>
    </w:p>
    <w:p w:rsidR="006B1A13" w:rsidRPr="006B1A13" w:rsidRDefault="006B1A13" w:rsidP="006B1A13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коррекционно-развивающей помощи детям (занятия с учителем-логопедом, учителем-дефектологом) определяется индивидуально в соответствии с диагностическими показателями. Диагностическое обследование устной речи у детей  с 01 сентября по 15 сентября.</w:t>
      </w:r>
    </w:p>
    <w:p w:rsidR="00AA5A26" w:rsidRDefault="00AA5A26"/>
    <w:sectPr w:rsidR="00AA5A26" w:rsidSect="006B1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FD9"/>
    <w:multiLevelType w:val="multilevel"/>
    <w:tmpl w:val="3D74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B0C4B"/>
    <w:multiLevelType w:val="multilevel"/>
    <w:tmpl w:val="A766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74C55"/>
    <w:multiLevelType w:val="hybridMultilevel"/>
    <w:tmpl w:val="47C6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61816"/>
    <w:multiLevelType w:val="hybridMultilevel"/>
    <w:tmpl w:val="8892E378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600E36BC"/>
    <w:multiLevelType w:val="multilevel"/>
    <w:tmpl w:val="180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B4"/>
    <w:rsid w:val="001608B4"/>
    <w:rsid w:val="002B4B7F"/>
    <w:rsid w:val="006B1A13"/>
    <w:rsid w:val="00777707"/>
    <w:rsid w:val="00A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2018-10-04T16:39:00Z</dcterms:created>
  <dcterms:modified xsi:type="dcterms:W3CDTF">2018-10-04T17:05:00Z</dcterms:modified>
</cp:coreProperties>
</file>